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703B" w14:textId="77777777" w:rsidR="00AD5E6F" w:rsidRDefault="00AD5E6F" w:rsidP="00AD5E6F">
      <w:pPr>
        <w:jc w:val="center"/>
        <w:rPr>
          <w:rFonts w:ascii="Courier" w:eastAsia="Times New Roman" w:hAnsi="Courier"/>
          <w:color w:val="000099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tblLook w:val="04A0" w:firstRow="1" w:lastRow="0" w:firstColumn="1" w:lastColumn="0" w:noHBand="0" w:noVBand="1"/>
      </w:tblPr>
      <w:tblGrid>
        <w:gridCol w:w="5285"/>
        <w:gridCol w:w="5965"/>
      </w:tblGrid>
      <w:tr w:rsidR="00AD5E6F" w14:paraId="3B0B9669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E48FE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33601" w14:textId="77777777" w:rsidR="00AD5E6F" w:rsidRDefault="00AD5E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E6F" w14:paraId="0EDB5D88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61003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CLIENTE: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2314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0115AB44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FE4C7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86CE0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D5E6F" w14:paraId="5EAA6E16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7F3AB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BC828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CL19000034407910PEDR</w:t>
            </w:r>
          </w:p>
        </w:tc>
      </w:tr>
      <w:tr w:rsidR="00AD5E6F" w14:paraId="015C83FC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E2DBD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D8D25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CL19000034407910</w:t>
            </w:r>
          </w:p>
        </w:tc>
      </w:tr>
      <w:tr w:rsidR="00AD5E6F" w14:paraId="085AA74E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00F38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4CBC9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Pedro Morales Caro</w:t>
            </w:r>
          </w:p>
        </w:tc>
      </w:tr>
      <w:tr w:rsidR="00AD5E6F" w14:paraId="61097615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1012D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6EAC6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D5E6F" w14:paraId="4673DA98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400C2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F95B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72493607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DE72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3A477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2FF917BF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AB1B6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8709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 </w:t>
            </w:r>
          </w:p>
        </w:tc>
      </w:tr>
      <w:tr w:rsidR="00AD5E6F" w14:paraId="6704EA55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0CC10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NUMERO DE 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134D6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071D8656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EA1A2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LIQUIDACIÓN: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AD20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2EEF9137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73F54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TIPO DE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521D4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</w:tr>
      <w:tr w:rsidR="00AD5E6F" w14:paraId="57CAE215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2C498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IMPORTE DEL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CDE58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$4,400.00</w:t>
            </w:r>
          </w:p>
        </w:tc>
      </w:tr>
      <w:tr w:rsidR="00AD5E6F" w14:paraId="03AC6E7C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0333F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FECHA DE OPERACIÓN: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AB5C7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2020-08-06 HRS.</w:t>
            </w:r>
          </w:p>
        </w:tc>
      </w:tr>
      <w:tr w:rsidR="00AD5E6F" w14:paraId="643190EA" w14:textId="77777777" w:rsidTr="00AD5E6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740B3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FECHA DE VIGENCIA: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9C89A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2020-11-06</w:t>
            </w:r>
          </w:p>
        </w:tc>
      </w:tr>
      <w:tr w:rsidR="00AD5E6F" w14:paraId="1274D359" w14:textId="77777777" w:rsidTr="00AD5E6F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13A19" w14:textId="77777777" w:rsidR="00AD5E6F" w:rsidRDefault="00AD5E6F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EA9CC" w14:textId="77777777" w:rsidR="00AD5E6F" w:rsidRDefault="00AD5E6F">
            <w:pPr>
              <w:jc w:val="both"/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26DCC7D0" w14:textId="77777777" w:rsidR="00AD5E6F" w:rsidRDefault="00AD5E6F" w:rsidP="00AD5E6F">
      <w:pPr>
        <w:rPr>
          <w:rFonts w:eastAsia="Times New Roman"/>
          <w:color w:val="000000"/>
          <w:sz w:val="24"/>
          <w:szCs w:val="24"/>
        </w:rPr>
      </w:pPr>
    </w:p>
    <w:p w14:paraId="7EEA3F2A" w14:textId="77777777" w:rsidR="00AD5E6F" w:rsidRDefault="00AD5E6F" w:rsidP="00AD5E6F">
      <w:pPr>
        <w:rPr>
          <w:rFonts w:ascii="Courier" w:eastAsia="Times New Roman" w:hAnsi="Courier"/>
          <w:color w:val="000099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20"/>
          <w:szCs w:val="20"/>
        </w:rPr>
        <w:t>*Datos solicitados en sucursal para el cobro del pago</w:t>
      </w:r>
    </w:p>
    <w:p w14:paraId="7B862ED5" w14:textId="77777777" w:rsidR="00AD5E6F" w:rsidRDefault="00AD5E6F" w:rsidP="00AD5E6F">
      <w:pPr>
        <w:spacing w:after="240"/>
        <w:rPr>
          <w:rFonts w:eastAsia="Times New Roman"/>
          <w:color w:val="000000"/>
          <w:sz w:val="24"/>
          <w:szCs w:val="24"/>
        </w:rPr>
      </w:pPr>
    </w:p>
    <w:p w14:paraId="65BF95E4" w14:textId="77777777" w:rsidR="00AD5E6F" w:rsidRDefault="00AD5E6F" w:rsidP="00AD5E6F">
      <w:pPr>
        <w:rPr>
          <w:rFonts w:ascii="Courier" w:eastAsia="Times New Roman" w:hAnsi="Courier"/>
          <w:color w:val="000099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01E6370E" w14:textId="77777777" w:rsidR="00AD5E6F" w:rsidRDefault="00AD5E6F" w:rsidP="00AD5E6F">
      <w:pPr>
        <w:rPr>
          <w:rFonts w:eastAsia="Times New Roman"/>
          <w:color w:val="000000"/>
          <w:sz w:val="24"/>
          <w:szCs w:val="24"/>
        </w:rPr>
      </w:pPr>
    </w:p>
    <w:p w14:paraId="77DAC4C9" w14:textId="77777777" w:rsidR="00AD5E6F" w:rsidRDefault="00AD5E6F">
      <w:bookmarkStart w:id="0" w:name="_GoBack"/>
      <w:bookmarkEnd w:id="0"/>
    </w:p>
    <w:sectPr w:rsidR="00AD5E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6F"/>
    <w:rsid w:val="00A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59DA"/>
  <w15:chartTrackingRefBased/>
  <w15:docId w15:val="{02C6A21F-4871-4F08-A49E-FB3FE935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6F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C86A6-E7B7-49A7-B2BA-847842D0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1F26A-BB1C-4D37-AC72-7806FC5AB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471B2-3AE6-416F-879B-9D6F47EA19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2020-08-23T15:10:00Z</dcterms:created>
  <dcterms:modified xsi:type="dcterms:W3CDTF">2020-08-23T15:17:00Z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